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4AA2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Bài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truyền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thông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công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chuẩn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bị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đón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Giáp Thìn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của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Trường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Tiểu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Số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1 Thanh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Xương</w:t>
      </w:r>
      <w:proofErr w:type="spellEnd"/>
    </w:p>
    <w:p w14:paraId="471B1F77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Kính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gửi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thầy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cô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giáo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cùng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toàn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thể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thân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mến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!</w:t>
      </w:r>
    </w:p>
    <w:p w14:paraId="7692E062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Nguyên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Đán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Giáp Thìn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đến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gần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theo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không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khí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vui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tươi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nức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và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rộn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ràng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.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Để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chào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đón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năm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Quý Mão 2024, Trường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Tiểu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Số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1 Thanh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Xương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đã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triển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khai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công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chuẩn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bị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nhiều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hoạt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thiết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thực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ý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nghĩa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7BB70CBA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1. Trang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trí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khuôn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viên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trường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:</w:t>
      </w:r>
    </w:p>
    <w:p w14:paraId="387048F6" w14:textId="77777777" w:rsidR="003F1EBB" w:rsidRPr="003F1EBB" w:rsidRDefault="003F1EBB" w:rsidP="003F1EB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color w:val="1F1F1F"/>
          <w:sz w:val="28"/>
          <w:szCs w:val="28"/>
        </w:rPr>
        <w:t xml:space="preserve">Các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pano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băng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rôn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khẩu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hiệu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chào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mừng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năm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treo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trọng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không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khí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hân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hoan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phấn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khởi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46ABD5EA" w14:textId="77777777" w:rsidR="003F1EBB" w:rsidRPr="003F1EBB" w:rsidRDefault="003F1EBB" w:rsidP="003F1EB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Cây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cảnh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cắt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tỉa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trí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đẹp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mắt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góp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phần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tô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điểm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thêm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khuôn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viên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trường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493A55F6" w14:textId="77777777" w:rsidR="003F1EBB" w:rsidRPr="003F1EBB" w:rsidRDefault="003F1EBB" w:rsidP="003F1EB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Hệ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thống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đèn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điện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kiểm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sửa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chữa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đảm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bảo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sáng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đẹp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gramStart"/>
      <w:r w:rsidRPr="003F1EBB">
        <w:rPr>
          <w:rFonts w:eastAsia="Times New Roman" w:cs="Times New Roman"/>
          <w:color w:val="1F1F1F"/>
          <w:sz w:val="28"/>
          <w:szCs w:val="28"/>
        </w:rPr>
        <w:t>an</w:t>
      </w:r>
      <w:proofErr w:type="gram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toàn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5E00A40B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2.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Tổ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chức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hoạt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vui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chơi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giải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trí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cho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:</w:t>
      </w:r>
    </w:p>
    <w:p w14:paraId="59A2267E" w14:textId="77777777" w:rsidR="003F1EBB" w:rsidRPr="003F1EBB" w:rsidRDefault="003F1EBB" w:rsidP="003F1EB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color w:val="1F1F1F"/>
          <w:sz w:val="28"/>
          <w:szCs w:val="28"/>
        </w:rPr>
        <w:t xml:space="preserve">Các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tham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hoạt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văn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nghệ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thể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thao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chào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mừng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năm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3CAB8A36" w14:textId="77777777" w:rsidR="003F1EBB" w:rsidRPr="003F1EBB" w:rsidRDefault="003F1EBB" w:rsidP="003F1EB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color w:val="1F1F1F"/>
          <w:sz w:val="28"/>
          <w:szCs w:val="28"/>
        </w:rPr>
        <w:t xml:space="preserve">Các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trò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chơi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dân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gian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truyền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thống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tổ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chức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giúp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hiểu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thêm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về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văn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hóa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dân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tộc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1BE21CAD" w14:textId="77777777" w:rsidR="003F1EBB" w:rsidRPr="003F1EBB" w:rsidRDefault="003F1EBB" w:rsidP="003F1EB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Hội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chợ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xuân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tổ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chức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nhiều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gian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hàng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bán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đồ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chơi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sách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vở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đồ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dùng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proofErr w:type="gramStart"/>
      <w:r w:rsidRPr="003F1EBB">
        <w:rPr>
          <w:rFonts w:eastAsia="Times New Roman" w:cs="Times New Roman"/>
          <w:color w:val="1F1F1F"/>
          <w:sz w:val="28"/>
          <w:szCs w:val="28"/>
        </w:rPr>
        <w:t>tập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,...</w:t>
      </w:r>
      <w:proofErr w:type="gramEnd"/>
    </w:p>
    <w:p w14:paraId="4C72D145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3.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Phát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phong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trào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đua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"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Xây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dựng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lớp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đẹp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chào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đón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năm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mới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":</w:t>
      </w:r>
    </w:p>
    <w:p w14:paraId="6BD31549" w14:textId="77777777" w:rsidR="003F1EBB" w:rsidRPr="003F1EBB" w:rsidRDefault="003F1EBB" w:rsidP="003F1E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color w:val="1F1F1F"/>
          <w:sz w:val="28"/>
          <w:szCs w:val="28"/>
        </w:rPr>
        <w:t xml:space="preserve">Các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lớp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trí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đẹp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mắt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sáng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thể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hiện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thần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đoàn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thân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ái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của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1BE48DD4" w14:textId="77777777" w:rsidR="003F1EBB" w:rsidRPr="003F1EBB" w:rsidRDefault="003F1EBB" w:rsidP="003F1E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Mỗi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tự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tay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trí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bàn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của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mình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hứng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thú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việc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tập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2A21BEAE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4.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Tuyên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truyền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giáo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dục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về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ý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nghĩa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của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cổ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truyền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:</w:t>
      </w:r>
    </w:p>
    <w:p w14:paraId="6B9CE9AE" w14:textId="77777777" w:rsidR="003F1EBB" w:rsidRPr="003F1EBB" w:rsidRDefault="003F1EBB" w:rsidP="003F1EB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dục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về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lịch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sử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văn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hóa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của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cổ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truyền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Việt Nam.</w:t>
      </w:r>
    </w:p>
    <w:p w14:paraId="7DBDBB8F" w14:textId="77777777" w:rsidR="003F1EBB" w:rsidRPr="003F1EBB" w:rsidRDefault="003F1EBB" w:rsidP="003F1EB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Khuyến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khích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thực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hiện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hoạt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ý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nghĩa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như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: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thăm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hỏi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chúc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ông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bà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cha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mẹ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;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lì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xì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trẻ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nghèo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;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tham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hoạt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thiện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proofErr w:type="gramStart"/>
      <w:r w:rsidRPr="003F1EBB">
        <w:rPr>
          <w:rFonts w:eastAsia="Times New Roman" w:cs="Times New Roman"/>
          <w:color w:val="1F1F1F"/>
          <w:sz w:val="28"/>
          <w:szCs w:val="28"/>
        </w:rPr>
        <w:t>nguyện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,...</w:t>
      </w:r>
      <w:proofErr w:type="gramEnd"/>
    </w:p>
    <w:p w14:paraId="72D146D2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Kính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thưa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thầy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cô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giáo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cùng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toàn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thể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thân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mến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!</w:t>
      </w:r>
    </w:p>
    <w:p w14:paraId="6196D974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color w:val="1F1F1F"/>
          <w:sz w:val="28"/>
          <w:szCs w:val="28"/>
        </w:rPr>
        <w:t xml:space="preserve">Công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chuẩn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bị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đón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Giáp Thìn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của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Trường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Tiểu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Số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1 Thanh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Xương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đang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được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triển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khai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khẩn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trương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chu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. Hy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vọng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rằng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những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hoạt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động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thiết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thực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lastRenderedPageBreak/>
        <w:t>này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nhà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trường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sẽ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một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môi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trường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tập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vui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chơi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an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toàn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lành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mạnh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và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đầy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ắp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tiếng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cười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cho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trong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dịp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Tết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cổ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truyền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sắp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tới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.</w:t>
      </w:r>
    </w:p>
    <w:p w14:paraId="73211805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Chúc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thầy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cô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giáo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cùng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toàn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thể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các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em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học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sinh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một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năm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mới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Quý Mão 2024 </w:t>
      </w:r>
      <w:proofErr w:type="gram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an</w:t>
      </w:r>
      <w:proofErr w:type="gram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khang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thịnh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vượng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,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vạn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sự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như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ý!</w:t>
      </w:r>
    </w:p>
    <w:p w14:paraId="63FD1B90" w14:textId="77777777" w:rsidR="003F1EBB" w:rsidRPr="003F1EBB" w:rsidRDefault="003F1EBB" w:rsidP="003F1E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Tài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liệu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tham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khảo</w:t>
      </w:r>
      <w:proofErr w:type="spellEnd"/>
      <w:r w:rsidRPr="003F1EBB">
        <w:rPr>
          <w:rFonts w:eastAsia="Times New Roman" w:cs="Times New Roman"/>
          <w:b/>
          <w:bCs/>
          <w:color w:val="1F1F1F"/>
          <w:sz w:val="28"/>
          <w:szCs w:val="28"/>
        </w:rPr>
        <w:t>:</w:t>
      </w:r>
    </w:p>
    <w:p w14:paraId="00173D4E" w14:textId="77777777" w:rsidR="003F1EBB" w:rsidRPr="003F1EBB" w:rsidRDefault="003F1EBB" w:rsidP="003F1EB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F1F1F"/>
          <w:sz w:val="28"/>
          <w:szCs w:val="28"/>
        </w:rPr>
      </w:pP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Bộ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Giáo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dục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và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 xml:space="preserve"> Đào </w:t>
      </w:r>
      <w:proofErr w:type="spellStart"/>
      <w:r w:rsidRPr="003F1EBB">
        <w:rPr>
          <w:rFonts w:eastAsia="Times New Roman" w:cs="Times New Roman"/>
          <w:color w:val="1F1F1F"/>
          <w:sz w:val="28"/>
          <w:szCs w:val="28"/>
        </w:rPr>
        <w:t>tạo</w:t>
      </w:r>
      <w:proofErr w:type="spellEnd"/>
      <w:r w:rsidRPr="003F1EBB">
        <w:rPr>
          <w:rFonts w:eastAsia="Times New Roman" w:cs="Times New Roman"/>
          <w:color w:val="1F1F1F"/>
          <w:sz w:val="28"/>
          <w:szCs w:val="28"/>
        </w:rPr>
        <w:t>: </w:t>
      </w:r>
      <w:hyperlink r:id="rId5" w:tgtFrame="_blank" w:history="1">
        <w:r w:rsidRPr="003F1EBB">
          <w:rPr>
            <w:rFonts w:eastAsia="Times New Roman" w:cs="Times New Roman"/>
            <w:color w:val="0000FF"/>
            <w:sz w:val="28"/>
            <w:szCs w:val="28"/>
            <w:u w:val="single"/>
          </w:rPr>
          <w:t>https://moet.gov.vn/</w:t>
        </w:r>
      </w:hyperlink>
    </w:p>
    <w:p w14:paraId="0E798733" w14:textId="77777777" w:rsidR="00A81B2F" w:rsidRPr="003F1EBB" w:rsidRDefault="00A81B2F" w:rsidP="003F1EBB">
      <w:pPr>
        <w:jc w:val="both"/>
        <w:rPr>
          <w:rFonts w:cs="Times New Roman"/>
          <w:sz w:val="28"/>
          <w:szCs w:val="28"/>
        </w:rPr>
      </w:pPr>
    </w:p>
    <w:sectPr w:rsidR="00A81B2F" w:rsidRPr="003F1EBB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041"/>
    <w:multiLevelType w:val="multilevel"/>
    <w:tmpl w:val="B640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67EBD"/>
    <w:multiLevelType w:val="multilevel"/>
    <w:tmpl w:val="E944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64A8F"/>
    <w:multiLevelType w:val="multilevel"/>
    <w:tmpl w:val="113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33FAD"/>
    <w:multiLevelType w:val="multilevel"/>
    <w:tmpl w:val="440A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A72C7"/>
    <w:multiLevelType w:val="multilevel"/>
    <w:tmpl w:val="121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015134">
    <w:abstractNumId w:val="0"/>
  </w:num>
  <w:num w:numId="2" w16cid:durableId="1076198548">
    <w:abstractNumId w:val="1"/>
  </w:num>
  <w:num w:numId="3" w16cid:durableId="230046902">
    <w:abstractNumId w:val="3"/>
  </w:num>
  <w:num w:numId="4" w16cid:durableId="1200045044">
    <w:abstractNumId w:val="4"/>
  </w:num>
  <w:num w:numId="5" w16cid:durableId="126053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BB"/>
    <w:rsid w:val="003F1EBB"/>
    <w:rsid w:val="00A81B2F"/>
    <w:rsid w:val="00B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177F"/>
  <w15:chartTrackingRefBased/>
  <w15:docId w15:val="{841AD38F-F762-49A0-8774-3EEE8647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1EB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1EBB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1E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F1E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1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et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4294880898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2024-03-22T01:33:00Z</dcterms:created>
  <dcterms:modified xsi:type="dcterms:W3CDTF">2024-01-22T01:35:00Z</dcterms:modified>
</cp:coreProperties>
</file>